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FDB" w:rsidRPr="00FC1913" w:rsidRDefault="00486365" w:rsidP="004C7AC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1913">
        <w:rPr>
          <w:rFonts w:ascii="Times New Roman" w:hAnsi="Times New Roman" w:cs="Times New Roman"/>
          <w:b/>
          <w:sz w:val="28"/>
          <w:szCs w:val="28"/>
        </w:rPr>
        <w:t xml:space="preserve">ЧИ БГУ по </w:t>
      </w:r>
      <w:r w:rsidR="0030217C" w:rsidRPr="00FC1913">
        <w:rPr>
          <w:rFonts w:ascii="Times New Roman" w:hAnsi="Times New Roman" w:cs="Times New Roman"/>
          <w:b/>
          <w:sz w:val="28"/>
          <w:szCs w:val="28"/>
        </w:rPr>
        <w:t xml:space="preserve">эффективности </w:t>
      </w:r>
      <w:r w:rsidRPr="00FC1913">
        <w:rPr>
          <w:rFonts w:ascii="Times New Roman" w:hAnsi="Times New Roman" w:cs="Times New Roman"/>
          <w:b/>
          <w:sz w:val="28"/>
          <w:szCs w:val="28"/>
        </w:rPr>
        <w:t xml:space="preserve">вошел в </w:t>
      </w:r>
      <w:r w:rsidR="0030217C" w:rsidRPr="00FC1913">
        <w:rPr>
          <w:rFonts w:ascii="Times New Roman" w:hAnsi="Times New Roman" w:cs="Times New Roman"/>
          <w:b/>
          <w:sz w:val="28"/>
          <w:szCs w:val="28"/>
        </w:rPr>
        <w:t xml:space="preserve">третью лигу </w:t>
      </w:r>
      <w:r w:rsidR="00FC7A56">
        <w:rPr>
          <w:rFonts w:ascii="Times New Roman" w:hAnsi="Times New Roman" w:cs="Times New Roman"/>
          <w:b/>
          <w:sz w:val="28"/>
          <w:szCs w:val="28"/>
        </w:rPr>
        <w:t xml:space="preserve">российских </w:t>
      </w:r>
      <w:r w:rsidR="009427E5">
        <w:rPr>
          <w:rFonts w:ascii="Times New Roman" w:hAnsi="Times New Roman" w:cs="Times New Roman"/>
          <w:b/>
          <w:sz w:val="28"/>
          <w:szCs w:val="28"/>
        </w:rPr>
        <w:t xml:space="preserve">вузов </w:t>
      </w:r>
      <w:r w:rsidR="0030217C" w:rsidRPr="00FC1913">
        <w:rPr>
          <w:rFonts w:ascii="Times New Roman" w:hAnsi="Times New Roman" w:cs="Times New Roman"/>
          <w:b/>
          <w:sz w:val="28"/>
          <w:szCs w:val="28"/>
        </w:rPr>
        <w:t xml:space="preserve">из семи </w:t>
      </w:r>
      <w:r w:rsidR="00FC7A56">
        <w:rPr>
          <w:rFonts w:ascii="Times New Roman" w:hAnsi="Times New Roman" w:cs="Times New Roman"/>
          <w:b/>
          <w:sz w:val="28"/>
          <w:szCs w:val="28"/>
        </w:rPr>
        <w:t xml:space="preserve">установленных </w:t>
      </w:r>
      <w:r w:rsidR="002B351F" w:rsidRPr="00FC1913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FC7A56">
        <w:rPr>
          <w:rFonts w:ascii="Times New Roman" w:hAnsi="Times New Roman" w:cs="Times New Roman"/>
          <w:b/>
          <w:sz w:val="28"/>
          <w:szCs w:val="28"/>
        </w:rPr>
        <w:t xml:space="preserve">лидирует </w:t>
      </w:r>
      <w:r w:rsidR="002B351F" w:rsidRPr="00FC1913">
        <w:rPr>
          <w:rFonts w:ascii="Times New Roman" w:hAnsi="Times New Roman" w:cs="Times New Roman"/>
          <w:b/>
          <w:sz w:val="28"/>
          <w:szCs w:val="28"/>
        </w:rPr>
        <w:t xml:space="preserve">по показателям трудоустройства выпускников </w:t>
      </w:r>
      <w:r w:rsidR="00FC7A5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C2E9E" w:rsidRDefault="00FC2E9E" w:rsidP="005C25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64DB" w:rsidRDefault="00D4426B" w:rsidP="002964D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 wp14:anchorId="180A9038" wp14:editId="684B6F9C">
            <wp:simplePos x="0" y="0"/>
            <wp:positionH relativeFrom="margin">
              <wp:posOffset>-9525</wp:posOffset>
            </wp:positionH>
            <wp:positionV relativeFrom="margin">
              <wp:posOffset>894715</wp:posOffset>
            </wp:positionV>
            <wp:extent cx="1409700" cy="1911985"/>
            <wp:effectExtent l="19050" t="19050" r="0" b="0"/>
            <wp:wrapSquare wrapText="bothSides"/>
            <wp:docPr id="1" name="Рисунок 1" descr="http://akvobr.ru/images/covers/94_%D0%BE%D0%B1%D0%BB%D0%BE%D0%B6%D0%BA%D0%B0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kvobr.ru/images/covers/94_%D0%BE%D0%B1%D0%BB%D0%BE%D0%B6%D0%BA%D0%B0_6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119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913" w:rsidRPr="0030217C">
        <w:rPr>
          <w:rFonts w:ascii="Times New Roman" w:hAnsi="Times New Roman" w:cs="Times New Roman"/>
          <w:sz w:val="28"/>
          <w:szCs w:val="28"/>
        </w:rPr>
        <w:t xml:space="preserve">ЧИ БГУ по результатам мониторинга эффективности </w:t>
      </w:r>
      <w:r w:rsidR="00D261F3">
        <w:rPr>
          <w:rFonts w:ascii="Times New Roman" w:hAnsi="Times New Roman" w:cs="Times New Roman"/>
          <w:sz w:val="28"/>
          <w:szCs w:val="28"/>
        </w:rPr>
        <w:t xml:space="preserve">российских </w:t>
      </w:r>
      <w:r w:rsidR="00FC1913" w:rsidRPr="0030217C">
        <w:rPr>
          <w:rFonts w:ascii="Times New Roman" w:hAnsi="Times New Roman" w:cs="Times New Roman"/>
          <w:sz w:val="28"/>
          <w:szCs w:val="28"/>
        </w:rPr>
        <w:t xml:space="preserve">вузов </w:t>
      </w:r>
      <w:r w:rsidR="00FC7A56">
        <w:rPr>
          <w:rFonts w:ascii="Times New Roman" w:hAnsi="Times New Roman" w:cs="Times New Roman"/>
          <w:sz w:val="28"/>
          <w:szCs w:val="28"/>
        </w:rPr>
        <w:t xml:space="preserve">в 2016 г. </w:t>
      </w:r>
      <w:r w:rsidR="00FC1913" w:rsidRPr="0030217C">
        <w:rPr>
          <w:rFonts w:ascii="Times New Roman" w:hAnsi="Times New Roman" w:cs="Times New Roman"/>
          <w:sz w:val="28"/>
          <w:szCs w:val="28"/>
        </w:rPr>
        <w:t>вошел в третью лигу из семи установленных и по показателям трудоустройства выпускников лидирует в Забайкальском крае</w:t>
      </w:r>
      <w:r w:rsidR="00FC1913">
        <w:rPr>
          <w:rFonts w:ascii="Times New Roman" w:hAnsi="Times New Roman" w:cs="Times New Roman"/>
          <w:sz w:val="28"/>
          <w:szCs w:val="28"/>
        </w:rPr>
        <w:t xml:space="preserve">. </w:t>
      </w:r>
      <w:r w:rsidR="00B06812">
        <w:rPr>
          <w:rFonts w:ascii="Times New Roman" w:hAnsi="Times New Roman" w:cs="Times New Roman"/>
          <w:sz w:val="28"/>
          <w:szCs w:val="28"/>
        </w:rPr>
        <w:t xml:space="preserve">В третью лигу вошло </w:t>
      </w:r>
      <w:r w:rsidR="00D261F3">
        <w:rPr>
          <w:rFonts w:ascii="Times New Roman" w:hAnsi="Times New Roman" w:cs="Times New Roman"/>
          <w:sz w:val="28"/>
          <w:szCs w:val="28"/>
        </w:rPr>
        <w:t>173 эффективных вуз</w:t>
      </w:r>
      <w:r w:rsidR="00B06812">
        <w:rPr>
          <w:rFonts w:ascii="Times New Roman" w:hAnsi="Times New Roman" w:cs="Times New Roman"/>
          <w:sz w:val="28"/>
          <w:szCs w:val="28"/>
        </w:rPr>
        <w:t>а</w:t>
      </w:r>
      <w:r w:rsidR="00D261F3">
        <w:rPr>
          <w:rFonts w:ascii="Times New Roman" w:hAnsi="Times New Roman" w:cs="Times New Roman"/>
          <w:sz w:val="28"/>
          <w:szCs w:val="28"/>
        </w:rPr>
        <w:t xml:space="preserve"> из 1177 вузов </w:t>
      </w:r>
      <w:r w:rsidR="00B06812">
        <w:rPr>
          <w:rFonts w:ascii="Times New Roman" w:hAnsi="Times New Roman" w:cs="Times New Roman"/>
          <w:sz w:val="28"/>
          <w:szCs w:val="28"/>
        </w:rPr>
        <w:t xml:space="preserve">РФ </w:t>
      </w:r>
      <w:r w:rsidR="00D261F3">
        <w:rPr>
          <w:rFonts w:ascii="Times New Roman" w:hAnsi="Times New Roman" w:cs="Times New Roman"/>
          <w:sz w:val="28"/>
          <w:szCs w:val="28"/>
        </w:rPr>
        <w:t xml:space="preserve">по итогам </w:t>
      </w:r>
      <w:proofErr w:type="gramStart"/>
      <w:r w:rsidR="00D261F3">
        <w:rPr>
          <w:rFonts w:ascii="Times New Roman" w:hAnsi="Times New Roman" w:cs="Times New Roman"/>
          <w:sz w:val="28"/>
          <w:szCs w:val="28"/>
        </w:rPr>
        <w:t>работы</w:t>
      </w:r>
      <w:proofErr w:type="gramEnd"/>
      <w:r w:rsidR="00D261F3">
        <w:rPr>
          <w:rFonts w:ascii="Times New Roman" w:hAnsi="Times New Roman" w:cs="Times New Roman"/>
          <w:sz w:val="28"/>
          <w:szCs w:val="28"/>
        </w:rPr>
        <w:t xml:space="preserve"> которых проводился мониторинг. </w:t>
      </w:r>
      <w:r w:rsidR="006566A8">
        <w:rPr>
          <w:rFonts w:ascii="Times New Roman" w:hAnsi="Times New Roman" w:cs="Times New Roman"/>
          <w:sz w:val="28"/>
          <w:szCs w:val="28"/>
        </w:rPr>
        <w:t>Результаты рейтинга опубликованы в журнале «Аккредитация в образовании» №</w:t>
      </w:r>
      <w:r w:rsidR="002964DB">
        <w:rPr>
          <w:rFonts w:ascii="Times New Roman" w:hAnsi="Times New Roman" w:cs="Times New Roman"/>
          <w:sz w:val="28"/>
          <w:szCs w:val="28"/>
        </w:rPr>
        <w:t xml:space="preserve"> </w:t>
      </w:r>
      <w:r w:rsidR="006566A8">
        <w:rPr>
          <w:rFonts w:ascii="Times New Roman" w:hAnsi="Times New Roman" w:cs="Times New Roman"/>
          <w:sz w:val="28"/>
          <w:szCs w:val="28"/>
        </w:rPr>
        <w:t xml:space="preserve">2 </w:t>
      </w:r>
      <w:r w:rsidR="002964DB">
        <w:rPr>
          <w:rFonts w:ascii="Times New Roman" w:hAnsi="Times New Roman" w:cs="Times New Roman"/>
          <w:sz w:val="28"/>
          <w:szCs w:val="28"/>
        </w:rPr>
        <w:t>за</w:t>
      </w:r>
      <w:r w:rsidR="006566A8">
        <w:rPr>
          <w:rFonts w:ascii="Times New Roman" w:hAnsi="Times New Roman" w:cs="Times New Roman"/>
          <w:sz w:val="28"/>
          <w:szCs w:val="28"/>
        </w:rPr>
        <w:t xml:space="preserve"> 2017 г.</w:t>
      </w:r>
      <w:r w:rsidR="006566A8" w:rsidRPr="00FC2E9E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6566A8" w:rsidRPr="002964DB">
          <w:rPr>
            <w:rStyle w:val="a6"/>
            <w:rFonts w:ascii="Times New Roman" w:hAnsi="Times New Roman" w:cs="Times New Roman"/>
            <w:sz w:val="24"/>
            <w:szCs w:val="24"/>
          </w:rPr>
          <w:t>http://akvobr.ru/daidzhest_ao94.html</w:t>
        </w:r>
      </w:hyperlink>
      <w:r w:rsidR="006566A8" w:rsidRPr="002964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64DB">
        <w:rPr>
          <w:rFonts w:ascii="Times New Roman" w:hAnsi="Times New Roman" w:cs="Times New Roman"/>
          <w:sz w:val="28"/>
          <w:szCs w:val="28"/>
        </w:rPr>
        <w:t>Нархоз</w:t>
      </w:r>
      <w:proofErr w:type="spellEnd"/>
      <w:r w:rsidR="002964DB">
        <w:rPr>
          <w:rFonts w:ascii="Times New Roman" w:hAnsi="Times New Roman" w:cs="Times New Roman"/>
          <w:sz w:val="28"/>
          <w:szCs w:val="28"/>
        </w:rPr>
        <w:t xml:space="preserve"> вошел в одну лигу с МГУ и показал высокие</w:t>
      </w:r>
      <w:r w:rsidR="002964DB" w:rsidRPr="004C7AC2">
        <w:rPr>
          <w:rFonts w:ascii="Times New Roman" w:hAnsi="Times New Roman" w:cs="Times New Roman"/>
          <w:sz w:val="28"/>
          <w:szCs w:val="28"/>
        </w:rPr>
        <w:t xml:space="preserve"> </w:t>
      </w:r>
      <w:r w:rsidR="002964DB"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="00010041">
        <w:rPr>
          <w:rFonts w:ascii="Times New Roman" w:hAnsi="Times New Roman" w:cs="Times New Roman"/>
          <w:sz w:val="28"/>
          <w:szCs w:val="28"/>
        </w:rPr>
        <w:t>среди вузов</w:t>
      </w:r>
      <w:r w:rsidR="002964DB">
        <w:rPr>
          <w:rFonts w:ascii="Times New Roman" w:hAnsi="Times New Roman" w:cs="Times New Roman"/>
          <w:sz w:val="28"/>
          <w:szCs w:val="28"/>
        </w:rPr>
        <w:t xml:space="preserve"> Забайкальского края по всем показателям эффективности.</w:t>
      </w:r>
      <w:r w:rsidR="002964DB">
        <w:rPr>
          <w:rStyle w:val="a5"/>
          <w:rFonts w:ascii="Times New Roman" w:hAnsi="Times New Roman" w:cs="Times New Roman"/>
          <w:sz w:val="28"/>
          <w:szCs w:val="28"/>
        </w:rPr>
        <w:footnoteReference w:id="1"/>
      </w:r>
      <w:r w:rsidR="002964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66A8" w:rsidRDefault="006566A8" w:rsidP="006566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6812" w:rsidRDefault="00B06812" w:rsidP="005C25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6812" w:rsidRDefault="00B06812" w:rsidP="005C25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2C0" w:rsidRDefault="006566A8" w:rsidP="002B35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Мониторинг </w:t>
      </w:r>
      <w:r w:rsidR="00E974A6">
        <w:rPr>
          <w:rFonts w:ascii="Times New Roman" w:hAnsi="Times New Roman" w:cs="Times New Roman"/>
          <w:sz w:val="28"/>
          <w:szCs w:val="28"/>
        </w:rPr>
        <w:t>проводил «Национальный центр профессионально-общественной аккредитации»</w:t>
      </w:r>
      <w:r w:rsidR="00BE32C0">
        <w:rPr>
          <w:rFonts w:ascii="Times New Roman" w:hAnsi="Times New Roman" w:cs="Times New Roman"/>
          <w:sz w:val="28"/>
          <w:szCs w:val="28"/>
        </w:rPr>
        <w:t xml:space="preserve"> по семи показателям. </w:t>
      </w:r>
    </w:p>
    <w:p w:rsidR="002B351F" w:rsidRDefault="002B351F" w:rsidP="002B35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мониторинга эффективности </w:t>
      </w:r>
      <w:r w:rsidR="00BE32C0">
        <w:rPr>
          <w:rFonts w:ascii="Times New Roman" w:hAnsi="Times New Roman" w:cs="Times New Roman"/>
          <w:sz w:val="28"/>
          <w:szCs w:val="28"/>
        </w:rPr>
        <w:t xml:space="preserve">российских </w:t>
      </w:r>
      <w:r>
        <w:rPr>
          <w:rFonts w:ascii="Times New Roman" w:hAnsi="Times New Roman" w:cs="Times New Roman"/>
          <w:sz w:val="28"/>
          <w:szCs w:val="28"/>
        </w:rPr>
        <w:t xml:space="preserve">вузов и их филиалов в 2016 г. всего выделено 7 лиг. В лигу 1 попало три вуза; в лигу 2 – 33 вуза, в лиге 3 – 172 вуза и филиала.  </w:t>
      </w:r>
    </w:p>
    <w:p w:rsidR="00E214D2" w:rsidRDefault="00E214D2" w:rsidP="00E214D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4D2">
        <w:rPr>
          <w:rFonts w:ascii="Times New Roman" w:hAnsi="Times New Roman" w:cs="Times New Roman"/>
          <w:b/>
          <w:sz w:val="28"/>
          <w:szCs w:val="28"/>
        </w:rPr>
        <w:t>Рейтинг подсчитывается по семи показателям</w:t>
      </w:r>
      <w:r>
        <w:rPr>
          <w:rFonts w:ascii="Times New Roman" w:hAnsi="Times New Roman" w:cs="Times New Roman"/>
          <w:sz w:val="28"/>
          <w:szCs w:val="28"/>
        </w:rPr>
        <w:t xml:space="preserve">: образовательная деятельность, научно-исследовательская деятельность, международная деятельность/приведенный контингент, финансово-экономическая деятельность, зарплата ППС, трудоустройство выпускников, дополнительный показатель (кадровый состав). По каждому показателю эффективности вуз попадает в одну из четырех зон: А – 25 % лучших, В – если входит в 50 % лучших, но не входит в область А, С – если значение показателя выше порогового, но не входит в области А и В, и, наконец,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– если значение показателя ниже порогового. </w:t>
      </w:r>
    </w:p>
    <w:p w:rsidR="00BE32C0" w:rsidRPr="00D261F3" w:rsidRDefault="005C2BC0" w:rsidP="00C454E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61F3">
        <w:rPr>
          <w:rFonts w:ascii="Times New Roman" w:hAnsi="Times New Roman" w:cs="Times New Roman"/>
          <w:b/>
          <w:sz w:val="28"/>
          <w:szCs w:val="28"/>
        </w:rPr>
        <w:t>Ч</w:t>
      </w:r>
      <w:r w:rsidR="00066CAC" w:rsidRPr="00D261F3">
        <w:rPr>
          <w:rFonts w:ascii="Times New Roman" w:hAnsi="Times New Roman" w:cs="Times New Roman"/>
          <w:b/>
          <w:sz w:val="28"/>
          <w:szCs w:val="28"/>
        </w:rPr>
        <w:t>И БГУ</w:t>
      </w:r>
      <w:r w:rsidR="00C31FF8" w:rsidRPr="00D261F3">
        <w:rPr>
          <w:rFonts w:ascii="Times New Roman" w:hAnsi="Times New Roman" w:cs="Times New Roman"/>
          <w:b/>
          <w:sz w:val="28"/>
          <w:szCs w:val="28"/>
        </w:rPr>
        <w:t xml:space="preserve"> показал высокую эффективность</w:t>
      </w:r>
      <w:r w:rsidR="00D261F3" w:rsidRPr="00D261F3">
        <w:rPr>
          <w:rFonts w:ascii="Times New Roman" w:hAnsi="Times New Roman" w:cs="Times New Roman"/>
          <w:b/>
          <w:sz w:val="28"/>
          <w:szCs w:val="28"/>
        </w:rPr>
        <w:t xml:space="preserve"> по всем семи показателям</w:t>
      </w:r>
      <w:r w:rsidR="00BE32C0" w:rsidRPr="00D261F3">
        <w:rPr>
          <w:rFonts w:ascii="Times New Roman" w:hAnsi="Times New Roman" w:cs="Times New Roman"/>
          <w:b/>
          <w:sz w:val="28"/>
          <w:szCs w:val="28"/>
        </w:rPr>
        <w:t>:</w:t>
      </w:r>
    </w:p>
    <w:p w:rsidR="00E214D2" w:rsidRDefault="00C454EC" w:rsidP="00E214D2">
      <w:pPr>
        <w:pStyle w:val="ac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4D2">
        <w:rPr>
          <w:rFonts w:ascii="Times New Roman" w:hAnsi="Times New Roman" w:cs="Times New Roman"/>
          <w:sz w:val="28"/>
          <w:szCs w:val="28"/>
        </w:rPr>
        <w:t xml:space="preserve">по двум показателям попал в область </w:t>
      </w:r>
      <w:r w:rsidRPr="00E214D2">
        <w:rPr>
          <w:rFonts w:ascii="Times New Roman" w:hAnsi="Times New Roman" w:cs="Times New Roman"/>
          <w:b/>
          <w:sz w:val="28"/>
          <w:szCs w:val="28"/>
        </w:rPr>
        <w:t>А</w:t>
      </w:r>
      <w:r w:rsidRPr="00E214D2">
        <w:rPr>
          <w:rFonts w:ascii="Times New Roman" w:hAnsi="Times New Roman" w:cs="Times New Roman"/>
          <w:sz w:val="28"/>
          <w:szCs w:val="28"/>
        </w:rPr>
        <w:t xml:space="preserve"> (25 % лучших вузов) – международная деятельность/приведенный контингент и трудоустройство выпускников. </w:t>
      </w:r>
    </w:p>
    <w:p w:rsidR="00E214D2" w:rsidRDefault="00C454EC" w:rsidP="00E214D2">
      <w:pPr>
        <w:pStyle w:val="ac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4D2">
        <w:rPr>
          <w:rFonts w:ascii="Times New Roman" w:hAnsi="Times New Roman" w:cs="Times New Roman"/>
          <w:sz w:val="28"/>
          <w:szCs w:val="28"/>
        </w:rPr>
        <w:t xml:space="preserve">По трем показателям попал в область </w:t>
      </w:r>
      <w:r w:rsidRPr="00E214D2">
        <w:rPr>
          <w:rFonts w:ascii="Times New Roman" w:hAnsi="Times New Roman" w:cs="Times New Roman"/>
          <w:b/>
          <w:sz w:val="28"/>
          <w:szCs w:val="28"/>
        </w:rPr>
        <w:t>В</w:t>
      </w:r>
      <w:r w:rsidRPr="00E214D2">
        <w:rPr>
          <w:rFonts w:ascii="Times New Roman" w:hAnsi="Times New Roman" w:cs="Times New Roman"/>
          <w:sz w:val="28"/>
          <w:szCs w:val="28"/>
        </w:rPr>
        <w:t xml:space="preserve"> (50% лучших вузов) – образовательная деятельность, зарплата ППС и дополнительный показатель (уровень подготовки кадрового состава). </w:t>
      </w:r>
    </w:p>
    <w:p w:rsidR="00E214D2" w:rsidRDefault="00C454EC" w:rsidP="00E214D2">
      <w:pPr>
        <w:pStyle w:val="ac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14D2">
        <w:rPr>
          <w:rFonts w:ascii="Times New Roman" w:hAnsi="Times New Roman" w:cs="Times New Roman"/>
          <w:sz w:val="28"/>
          <w:szCs w:val="28"/>
        </w:rPr>
        <w:t xml:space="preserve">По двум показателям вошел в область </w:t>
      </w:r>
      <w:r w:rsidRPr="00E214D2">
        <w:rPr>
          <w:rFonts w:ascii="Times New Roman" w:hAnsi="Times New Roman" w:cs="Times New Roman"/>
          <w:b/>
          <w:sz w:val="28"/>
          <w:szCs w:val="28"/>
        </w:rPr>
        <w:t>С</w:t>
      </w:r>
      <w:r w:rsidRPr="00E214D2">
        <w:rPr>
          <w:rFonts w:ascii="Times New Roman" w:hAnsi="Times New Roman" w:cs="Times New Roman"/>
          <w:sz w:val="28"/>
          <w:szCs w:val="28"/>
        </w:rPr>
        <w:t xml:space="preserve"> – научно-исследовательская деятельность и финансово-экономическая деятельность. </w:t>
      </w:r>
    </w:p>
    <w:p w:rsidR="00D261F3" w:rsidRDefault="002B351F" w:rsidP="00C454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Из крупных вузов в лиге 3 оказались МГУ, Российская таможенная академия, </w:t>
      </w:r>
      <w:r w:rsidR="00F61734">
        <w:rPr>
          <w:rFonts w:ascii="Times New Roman" w:hAnsi="Times New Roman" w:cs="Times New Roman"/>
          <w:sz w:val="28"/>
          <w:szCs w:val="28"/>
        </w:rPr>
        <w:t xml:space="preserve">Южный федеральный университет, Российский университет дружбы народов, Московский государственный областной университет, Санкт-Петербургский национальный исследовательский Академический университет российской академии наук и другие. </w:t>
      </w:r>
    </w:p>
    <w:p w:rsidR="00C454EC" w:rsidRPr="009E0F62" w:rsidRDefault="00C454EC" w:rsidP="00C454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Сразу за ЧИ БГУ в рейтинге расположились Владивостокский государственный университет экономики и сервиса, Южно-Уральский государственный университет (национальный исследовательский университет</w:t>
      </w:r>
      <w:r w:rsidR="00751D9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454EC" w:rsidRPr="00486365" w:rsidRDefault="00C454EC" w:rsidP="00C454E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основные показатели можно посмотреть в открытом доступе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2"/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351F" w:rsidRDefault="0030217C" w:rsidP="002B351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21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4399702"/>
            <wp:effectExtent l="0" t="0" r="0" b="0"/>
            <wp:docPr id="3" name="Рисунок 3" descr="C:\Users\SevostyanovaEV\Desktop\Фотографии 23.06\DSC_4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ostyanovaEV\Desktop\Фотографии 23.06\DSC_43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9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5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62E4" w:rsidRPr="00BD62E4" w:rsidRDefault="00BD62E4" w:rsidP="00BD62E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62E4">
        <w:rPr>
          <w:rFonts w:ascii="Times New Roman" w:hAnsi="Times New Roman" w:cs="Times New Roman"/>
          <w:b/>
          <w:sz w:val="28"/>
          <w:szCs w:val="28"/>
        </w:rPr>
        <w:t>Распределение вузов и филиалов по лигам в соответствии с методикой рейтинга мониторинга эффективности (2016)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17"/>
        <w:gridCol w:w="5567"/>
        <w:gridCol w:w="3472"/>
      </w:tblGrid>
      <w:tr w:rsidR="00BD62E4" w:rsidTr="002B351F">
        <w:tc>
          <w:tcPr>
            <w:tcW w:w="1384" w:type="dxa"/>
          </w:tcPr>
          <w:p w:rsidR="00BD62E4" w:rsidRDefault="002B351F" w:rsidP="005C25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Лиги</w:t>
            </w:r>
          </w:p>
        </w:tc>
        <w:tc>
          <w:tcPr>
            <w:tcW w:w="5737" w:type="dxa"/>
          </w:tcPr>
          <w:p w:rsidR="00BD62E4" w:rsidRDefault="002B351F" w:rsidP="005C25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Вектор оценок</w:t>
            </w:r>
            <w:r w:rsidR="009427E5">
              <w:rPr>
                <w:rFonts w:ascii="Times New Roman" w:hAnsi="Times New Roman" w:cs="Times New Roman"/>
                <w:sz w:val="28"/>
                <w:szCs w:val="28"/>
              </w:rPr>
              <w:t xml:space="preserve"> по критериям эффективности</w:t>
            </w:r>
          </w:p>
        </w:tc>
        <w:tc>
          <w:tcPr>
            <w:tcW w:w="3561" w:type="dxa"/>
          </w:tcPr>
          <w:p w:rsidR="00BD62E4" w:rsidRDefault="002B351F" w:rsidP="005C25A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вузов и филиалов</w:t>
            </w:r>
            <w:r w:rsidR="00097D3D">
              <w:rPr>
                <w:rFonts w:ascii="Times New Roman" w:hAnsi="Times New Roman" w:cs="Times New Roman"/>
                <w:sz w:val="28"/>
                <w:szCs w:val="28"/>
              </w:rPr>
              <w:t>, вошедших в лигу</w:t>
            </w:r>
          </w:p>
        </w:tc>
      </w:tr>
      <w:tr w:rsidR="00BD62E4" w:rsidTr="002B351F">
        <w:tc>
          <w:tcPr>
            <w:tcW w:w="1384" w:type="dxa"/>
          </w:tcPr>
          <w:p w:rsidR="00BD62E4" w:rsidRDefault="009427E5" w:rsidP="002B35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5737" w:type="dxa"/>
          </w:tcPr>
          <w:p w:rsidR="00BD62E4" w:rsidRDefault="002B351F" w:rsidP="002B35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ААААААА</w:t>
            </w:r>
          </w:p>
          <w:p w:rsidR="002B351F" w:rsidRDefault="002B351F" w:rsidP="002B35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BD62E4" w:rsidRDefault="002B351F" w:rsidP="002B35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D62E4" w:rsidTr="002B351F">
        <w:tc>
          <w:tcPr>
            <w:tcW w:w="1384" w:type="dxa"/>
          </w:tcPr>
          <w:p w:rsidR="00BD62E4" w:rsidRDefault="009427E5" w:rsidP="002B35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Вторая</w:t>
            </w:r>
          </w:p>
        </w:tc>
        <w:tc>
          <w:tcPr>
            <w:tcW w:w="5737" w:type="dxa"/>
          </w:tcPr>
          <w:p w:rsidR="00BD62E4" w:rsidRDefault="002B351F" w:rsidP="002B35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ААААААВ до АААААСС</w:t>
            </w:r>
          </w:p>
          <w:p w:rsidR="002B351F" w:rsidRDefault="002B351F" w:rsidP="002B35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BD62E4" w:rsidRDefault="002B351F" w:rsidP="002B35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33 </w:t>
            </w:r>
          </w:p>
        </w:tc>
      </w:tr>
      <w:tr w:rsidR="00BD62E4" w:rsidRPr="002B351F" w:rsidTr="002B351F">
        <w:tc>
          <w:tcPr>
            <w:tcW w:w="1384" w:type="dxa"/>
          </w:tcPr>
          <w:p w:rsidR="00BD62E4" w:rsidRPr="002B351F" w:rsidRDefault="009427E5" w:rsidP="002B35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Третья</w:t>
            </w:r>
          </w:p>
        </w:tc>
        <w:tc>
          <w:tcPr>
            <w:tcW w:w="5737" w:type="dxa"/>
          </w:tcPr>
          <w:p w:rsidR="00BD62E4" w:rsidRPr="002B351F" w:rsidRDefault="002B351F" w:rsidP="002B35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51F">
              <w:rPr>
                <w:rFonts w:ascii="Times New Roman" w:hAnsi="Times New Roman" w:cs="Times New Roman"/>
                <w:b/>
                <w:sz w:val="28"/>
                <w:szCs w:val="28"/>
              </w:rPr>
              <w:t>От ААААВВС до ААВВВСС</w:t>
            </w:r>
          </w:p>
          <w:p w:rsidR="002B351F" w:rsidRPr="002B351F" w:rsidRDefault="002B351F" w:rsidP="002B35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61" w:type="dxa"/>
          </w:tcPr>
          <w:p w:rsidR="00BD62E4" w:rsidRDefault="002B351F" w:rsidP="002B35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35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172 </w:t>
            </w:r>
          </w:p>
          <w:p w:rsidR="009427E5" w:rsidRPr="002B351F" w:rsidRDefault="009427E5" w:rsidP="002B351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 том числе ЧИ БГУ</w:t>
            </w:r>
          </w:p>
        </w:tc>
      </w:tr>
      <w:tr w:rsidR="00BD62E4" w:rsidTr="002B351F">
        <w:tc>
          <w:tcPr>
            <w:tcW w:w="1384" w:type="dxa"/>
          </w:tcPr>
          <w:p w:rsidR="00BD62E4" w:rsidRDefault="009427E5" w:rsidP="002B35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Четвертая</w:t>
            </w:r>
          </w:p>
        </w:tc>
        <w:tc>
          <w:tcPr>
            <w:tcW w:w="5737" w:type="dxa"/>
          </w:tcPr>
          <w:p w:rsidR="00BD62E4" w:rsidRDefault="002B351F" w:rsidP="002B35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</w:p>
        </w:tc>
        <w:tc>
          <w:tcPr>
            <w:tcW w:w="3561" w:type="dxa"/>
          </w:tcPr>
          <w:p w:rsidR="00BD62E4" w:rsidRDefault="002B351F" w:rsidP="002B35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274</w:t>
            </w:r>
          </w:p>
        </w:tc>
      </w:tr>
      <w:tr w:rsidR="00BD62E4" w:rsidTr="002B351F">
        <w:tc>
          <w:tcPr>
            <w:tcW w:w="1384" w:type="dxa"/>
          </w:tcPr>
          <w:p w:rsidR="00BD62E4" w:rsidRDefault="009427E5" w:rsidP="002B35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Пятая</w:t>
            </w:r>
          </w:p>
        </w:tc>
        <w:tc>
          <w:tcPr>
            <w:tcW w:w="5737" w:type="dxa"/>
          </w:tcPr>
          <w:p w:rsidR="00BD62E4" w:rsidRDefault="002B351F" w:rsidP="002B35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</w:tc>
        <w:tc>
          <w:tcPr>
            <w:tcW w:w="3561" w:type="dxa"/>
          </w:tcPr>
          <w:p w:rsidR="00BD62E4" w:rsidRDefault="002B351F" w:rsidP="002B35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342</w:t>
            </w:r>
          </w:p>
        </w:tc>
      </w:tr>
      <w:tr w:rsidR="00BD62E4" w:rsidTr="002B351F">
        <w:tc>
          <w:tcPr>
            <w:tcW w:w="1384" w:type="dxa"/>
          </w:tcPr>
          <w:p w:rsidR="00BD62E4" w:rsidRDefault="009427E5" w:rsidP="002B35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Шестая</w:t>
            </w:r>
          </w:p>
        </w:tc>
        <w:tc>
          <w:tcPr>
            <w:tcW w:w="5737" w:type="dxa"/>
          </w:tcPr>
          <w:p w:rsidR="00BD62E4" w:rsidRDefault="002B351F" w:rsidP="002B35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</w:tc>
        <w:tc>
          <w:tcPr>
            <w:tcW w:w="3561" w:type="dxa"/>
          </w:tcPr>
          <w:p w:rsidR="00BD62E4" w:rsidRDefault="002B351F" w:rsidP="002B35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353</w:t>
            </w:r>
          </w:p>
        </w:tc>
      </w:tr>
      <w:tr w:rsidR="002B351F" w:rsidTr="002B351F">
        <w:tc>
          <w:tcPr>
            <w:tcW w:w="1384" w:type="dxa"/>
          </w:tcPr>
          <w:p w:rsidR="002B351F" w:rsidRDefault="009427E5" w:rsidP="002B35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Седьмая</w:t>
            </w:r>
          </w:p>
        </w:tc>
        <w:tc>
          <w:tcPr>
            <w:tcW w:w="5737" w:type="dxa"/>
          </w:tcPr>
          <w:p w:rsidR="002B351F" w:rsidRPr="002B351F" w:rsidRDefault="002B351F" w:rsidP="002B351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Более 4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 </w:t>
            </w:r>
          </w:p>
        </w:tc>
        <w:tc>
          <w:tcPr>
            <w:tcW w:w="3561" w:type="dxa"/>
          </w:tcPr>
          <w:p w:rsidR="002B351F" w:rsidRDefault="002B351F" w:rsidP="002B35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301</w:t>
            </w:r>
          </w:p>
        </w:tc>
      </w:tr>
    </w:tbl>
    <w:p w:rsidR="00BD62E4" w:rsidRDefault="000248C6" w:rsidP="005C25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217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63113540" wp14:editId="2634B95C">
            <wp:simplePos x="0" y="0"/>
            <wp:positionH relativeFrom="margin">
              <wp:align>right</wp:align>
            </wp:positionH>
            <wp:positionV relativeFrom="paragraph">
              <wp:posOffset>349250</wp:posOffset>
            </wp:positionV>
            <wp:extent cx="6638925" cy="4394835"/>
            <wp:effectExtent l="0" t="0" r="9525" b="5715"/>
            <wp:wrapSquare wrapText="bothSides"/>
            <wp:docPr id="8" name="Рисунок 8" descr="C:\Users\SevostyanovaEV\Desktop\Фотографии 23.06\DSC_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vostyanovaEV\Desktop\Фотографии 23.06\DSC_43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39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217C" w:rsidRDefault="0030217C" w:rsidP="005C25A8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07F62" w:rsidRPr="00C07F62" w:rsidRDefault="00C07F62" w:rsidP="00C07F62">
      <w:pPr>
        <w:pStyle w:val="ad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C07F62">
        <w:rPr>
          <w:sz w:val="28"/>
          <w:szCs w:val="28"/>
        </w:rPr>
        <w:t xml:space="preserve">Читинский институт Байкальского государственного университета с 20 июня </w:t>
      </w:r>
      <w:proofErr w:type="gramStart"/>
      <w:r w:rsidRPr="00C07F62">
        <w:rPr>
          <w:sz w:val="28"/>
          <w:szCs w:val="28"/>
        </w:rPr>
        <w:t>продолжает  прием</w:t>
      </w:r>
      <w:proofErr w:type="gramEnd"/>
      <w:r w:rsidRPr="00C07F62">
        <w:rPr>
          <w:sz w:val="28"/>
          <w:szCs w:val="28"/>
        </w:rPr>
        <w:t xml:space="preserve"> документов от поступающих на направления подготовки высшего и среднего профессионального образования. </w:t>
      </w:r>
    </w:p>
    <w:p w:rsidR="00BD62E4" w:rsidRDefault="0030217C" w:rsidP="005C25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021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 </w:t>
      </w:r>
    </w:p>
    <w:sectPr w:rsidR="00BD62E4" w:rsidSect="004863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1364" w:rsidRDefault="005C1364" w:rsidP="00486365">
      <w:pPr>
        <w:spacing w:after="0" w:line="240" w:lineRule="auto"/>
      </w:pPr>
      <w:r>
        <w:separator/>
      </w:r>
    </w:p>
  </w:endnote>
  <w:endnote w:type="continuationSeparator" w:id="0">
    <w:p w:rsidR="005C1364" w:rsidRDefault="005C1364" w:rsidP="00486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1364" w:rsidRDefault="005C1364" w:rsidP="00486365">
      <w:pPr>
        <w:spacing w:after="0" w:line="240" w:lineRule="auto"/>
      </w:pPr>
      <w:r>
        <w:separator/>
      </w:r>
    </w:p>
  </w:footnote>
  <w:footnote w:type="continuationSeparator" w:id="0">
    <w:p w:rsidR="005C1364" w:rsidRDefault="005C1364" w:rsidP="00486365">
      <w:pPr>
        <w:spacing w:after="0" w:line="240" w:lineRule="auto"/>
      </w:pPr>
      <w:r>
        <w:continuationSeparator/>
      </w:r>
    </w:p>
  </w:footnote>
  <w:footnote w:id="1">
    <w:p w:rsidR="002964DB" w:rsidRPr="00574476" w:rsidRDefault="002964DB" w:rsidP="002964DB">
      <w:pPr>
        <w:pStyle w:val="a3"/>
        <w:rPr>
          <w:rFonts w:ascii="Times New Roman" w:hAnsi="Times New Roman" w:cs="Times New Roman"/>
          <w:sz w:val="28"/>
          <w:szCs w:val="28"/>
        </w:rPr>
      </w:pPr>
      <w:r w:rsidRPr="00574476">
        <w:rPr>
          <w:rStyle w:val="a5"/>
          <w:rFonts w:ascii="Times New Roman" w:hAnsi="Times New Roman" w:cs="Times New Roman"/>
          <w:sz w:val="28"/>
          <w:szCs w:val="28"/>
        </w:rPr>
        <w:footnoteRef/>
      </w:r>
      <w:r w:rsidRPr="00574476">
        <w:rPr>
          <w:rFonts w:ascii="Times New Roman" w:hAnsi="Times New Roman" w:cs="Times New Roman"/>
          <w:sz w:val="28"/>
          <w:szCs w:val="28"/>
        </w:rPr>
        <w:t xml:space="preserve"> Результаты мониторинга деятельности образовательных организаций высшего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по вузам и филиалам Забайкальского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края </w:t>
      </w:r>
      <w:r w:rsidRPr="00574476">
        <w:rPr>
          <w:rFonts w:ascii="Times New Roman" w:hAnsi="Times New Roman" w:cs="Times New Roman"/>
          <w:sz w:val="28"/>
          <w:szCs w:val="28"/>
        </w:rPr>
        <w:t xml:space="preserve"> </w:t>
      </w:r>
      <w:hyperlink r:id="rId1" w:history="1">
        <w:r w:rsidRPr="00574476">
          <w:rPr>
            <w:rStyle w:val="a6"/>
            <w:rFonts w:ascii="Times New Roman" w:hAnsi="Times New Roman" w:cs="Times New Roman"/>
            <w:sz w:val="28"/>
            <w:szCs w:val="28"/>
          </w:rPr>
          <w:t>http://indicators.miccedu.ru/monitoring/2016/_vpo/material.php?type=2&amp;id=11003</w:t>
        </w:r>
        <w:proofErr w:type="gramEnd"/>
      </w:hyperlink>
      <w:r w:rsidRPr="00574476">
        <w:rPr>
          <w:rFonts w:ascii="Times New Roman" w:hAnsi="Times New Roman" w:cs="Times New Roman"/>
          <w:sz w:val="28"/>
          <w:szCs w:val="28"/>
        </w:rPr>
        <w:t xml:space="preserve"> </w:t>
      </w:r>
    </w:p>
  </w:footnote>
  <w:footnote w:id="2">
    <w:p w:rsidR="00C454EC" w:rsidRPr="00574476" w:rsidRDefault="00C454EC" w:rsidP="00C454EC">
      <w:pPr>
        <w:pStyle w:val="a3"/>
        <w:rPr>
          <w:rFonts w:ascii="Times New Roman" w:hAnsi="Times New Roman" w:cs="Times New Roman"/>
          <w:sz w:val="28"/>
          <w:szCs w:val="28"/>
        </w:rPr>
      </w:pPr>
      <w:r w:rsidRPr="00574476">
        <w:rPr>
          <w:rStyle w:val="a5"/>
          <w:rFonts w:ascii="Times New Roman" w:hAnsi="Times New Roman" w:cs="Times New Roman"/>
          <w:sz w:val="28"/>
          <w:szCs w:val="28"/>
        </w:rPr>
        <w:footnoteRef/>
      </w:r>
      <w:r w:rsidRPr="00574476">
        <w:rPr>
          <w:rFonts w:ascii="Times New Roman" w:hAnsi="Times New Roman" w:cs="Times New Roman"/>
          <w:sz w:val="28"/>
          <w:szCs w:val="28"/>
        </w:rPr>
        <w:t xml:space="preserve"> </w:t>
      </w:r>
      <w:hyperlink r:id="rId2" w:history="1">
        <w:r w:rsidRPr="00574476">
          <w:rPr>
            <w:rStyle w:val="a6"/>
            <w:rFonts w:ascii="Times New Roman" w:hAnsi="Times New Roman" w:cs="Times New Roman"/>
            <w:sz w:val="28"/>
            <w:szCs w:val="28"/>
          </w:rPr>
          <w:t>http://indicators.miccedu.ru/monitoring/2016/_vpo/inst.php?id=10000037</w:t>
        </w:r>
      </w:hyperlink>
      <w:r w:rsidRPr="00574476">
        <w:rPr>
          <w:rFonts w:ascii="Times New Roman" w:hAnsi="Times New Roman" w:cs="Times New Roman"/>
          <w:sz w:val="28"/>
          <w:szCs w:val="28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512E13"/>
    <w:multiLevelType w:val="hybridMultilevel"/>
    <w:tmpl w:val="7756A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F40F48"/>
    <w:multiLevelType w:val="hybridMultilevel"/>
    <w:tmpl w:val="EAF68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365"/>
    <w:rsid w:val="00010041"/>
    <w:rsid w:val="000248C6"/>
    <w:rsid w:val="00066CAC"/>
    <w:rsid w:val="00090957"/>
    <w:rsid w:val="00097D3D"/>
    <w:rsid w:val="000B12C5"/>
    <w:rsid w:val="000F322B"/>
    <w:rsid w:val="001A5848"/>
    <w:rsid w:val="001B4C9E"/>
    <w:rsid w:val="002964DB"/>
    <w:rsid w:val="002B351F"/>
    <w:rsid w:val="0030217C"/>
    <w:rsid w:val="003A3091"/>
    <w:rsid w:val="003E78EB"/>
    <w:rsid w:val="00486365"/>
    <w:rsid w:val="004C7AC2"/>
    <w:rsid w:val="004D4419"/>
    <w:rsid w:val="0051404E"/>
    <w:rsid w:val="005419E3"/>
    <w:rsid w:val="00574476"/>
    <w:rsid w:val="005C1364"/>
    <w:rsid w:val="005C2469"/>
    <w:rsid w:val="005C25A8"/>
    <w:rsid w:val="005C2BC0"/>
    <w:rsid w:val="006566A8"/>
    <w:rsid w:val="006D628D"/>
    <w:rsid w:val="00751D9A"/>
    <w:rsid w:val="00820A07"/>
    <w:rsid w:val="00863FDB"/>
    <w:rsid w:val="008D6BC1"/>
    <w:rsid w:val="0090384B"/>
    <w:rsid w:val="009179C3"/>
    <w:rsid w:val="009427E5"/>
    <w:rsid w:val="009E0F62"/>
    <w:rsid w:val="00A0718B"/>
    <w:rsid w:val="00A6680C"/>
    <w:rsid w:val="00B06812"/>
    <w:rsid w:val="00BD62E4"/>
    <w:rsid w:val="00BE32C0"/>
    <w:rsid w:val="00C04133"/>
    <w:rsid w:val="00C07F62"/>
    <w:rsid w:val="00C31FF8"/>
    <w:rsid w:val="00C454EC"/>
    <w:rsid w:val="00D220A6"/>
    <w:rsid w:val="00D261F3"/>
    <w:rsid w:val="00D33A32"/>
    <w:rsid w:val="00D4426B"/>
    <w:rsid w:val="00E214D2"/>
    <w:rsid w:val="00E75868"/>
    <w:rsid w:val="00E974A6"/>
    <w:rsid w:val="00EF5B73"/>
    <w:rsid w:val="00F61734"/>
    <w:rsid w:val="00FC1913"/>
    <w:rsid w:val="00FC263F"/>
    <w:rsid w:val="00FC2E9E"/>
    <w:rsid w:val="00FC7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A04753-886A-4F4A-A770-0047E4662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3F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486365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486365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486365"/>
    <w:rPr>
      <w:vertAlign w:val="superscript"/>
    </w:rPr>
  </w:style>
  <w:style w:type="paragraph" w:customStyle="1" w:styleId="s3">
    <w:name w:val="s_3"/>
    <w:basedOn w:val="a"/>
    <w:rsid w:val="004863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86365"/>
  </w:style>
  <w:style w:type="character" w:styleId="a6">
    <w:name w:val="Hyperlink"/>
    <w:basedOn w:val="a0"/>
    <w:uiPriority w:val="99"/>
    <w:unhideWhenUsed/>
    <w:rsid w:val="00486365"/>
    <w:rPr>
      <w:color w:val="0000FF"/>
      <w:u w:val="single"/>
    </w:rPr>
  </w:style>
  <w:style w:type="table" w:styleId="a7">
    <w:name w:val="Table Grid"/>
    <w:basedOn w:val="a1"/>
    <w:uiPriority w:val="59"/>
    <w:rsid w:val="00BD62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0"/>
    <w:uiPriority w:val="99"/>
    <w:semiHidden/>
    <w:unhideWhenUsed/>
    <w:rsid w:val="00C454EC"/>
    <w:rPr>
      <w:color w:val="800080" w:themeColor="followedHyperlink"/>
      <w:u w:val="single"/>
    </w:rPr>
  </w:style>
  <w:style w:type="character" w:styleId="a9">
    <w:name w:val="Strong"/>
    <w:basedOn w:val="a0"/>
    <w:uiPriority w:val="22"/>
    <w:qFormat/>
    <w:rsid w:val="00FC2E9E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FC2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C2E9E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E214D2"/>
    <w:pPr>
      <w:ind w:left="720"/>
      <w:contextualSpacing/>
    </w:pPr>
  </w:style>
  <w:style w:type="paragraph" w:styleId="ad">
    <w:name w:val="Normal (Web)"/>
    <w:basedOn w:val="a"/>
    <w:uiPriority w:val="99"/>
    <w:semiHidden/>
    <w:unhideWhenUsed/>
    <w:rsid w:val="00C07F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6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akvobr.ru/daidzhest_ao94.html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indicators.miccedu.ru/monitoring/2016/_vpo/inst.php?id=10000037" TargetMode="External"/><Relationship Id="rId1" Type="http://schemas.openxmlformats.org/officeDocument/2006/relationships/hyperlink" Target="http://indicators.miccedu.ru/monitoring/2016/_vpo/material.php?type=2&amp;id=1100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AC83BA56-9679-427B-B09B-B0581BBDD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485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Севостьянова Елена Васильевна</cp:lastModifiedBy>
  <cp:revision>10</cp:revision>
  <cp:lastPrinted>2017-06-23T00:51:00Z</cp:lastPrinted>
  <dcterms:created xsi:type="dcterms:W3CDTF">2017-06-23T03:23:00Z</dcterms:created>
  <dcterms:modified xsi:type="dcterms:W3CDTF">2017-06-23T05:45:00Z</dcterms:modified>
</cp:coreProperties>
</file>